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43E1" w14:textId="77777777" w:rsidR="005B0DAA" w:rsidRDefault="005B0DAA" w:rsidP="00196307">
      <w:pPr>
        <w:jc w:val="center"/>
        <w:rPr>
          <w:rFonts w:ascii="Berlin Sans FB" w:hAnsi="Berlin Sans FB"/>
          <w:b/>
          <w:bCs/>
        </w:rPr>
      </w:pPr>
    </w:p>
    <w:p w14:paraId="0F111C85" w14:textId="565A84B0" w:rsidR="00196307" w:rsidRPr="00CA13F5" w:rsidRDefault="00196307" w:rsidP="00196307">
      <w:pPr>
        <w:jc w:val="center"/>
        <w:rPr>
          <w:rFonts w:ascii="Berlin Sans FB" w:hAnsi="Berlin Sans FB"/>
          <w:b/>
          <w:bCs/>
        </w:rPr>
      </w:pPr>
      <w:r w:rsidRPr="00CA13F5">
        <w:rPr>
          <w:rFonts w:ascii="Berlin Sans FB" w:hAnsi="Berlin Sans FB"/>
          <w:b/>
          <w:bCs/>
        </w:rPr>
        <w:t>UNIDAD MUNICIPAL DE ACCESO A LA INFORMACIÓN</w:t>
      </w:r>
    </w:p>
    <w:p w14:paraId="1256E23B" w14:textId="1DE21597" w:rsidR="00196307" w:rsidRDefault="00CA13F5" w:rsidP="001963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31328" wp14:editId="67500290">
                <wp:simplePos x="0" y="0"/>
                <wp:positionH relativeFrom="column">
                  <wp:posOffset>918786</wp:posOffset>
                </wp:positionH>
                <wp:positionV relativeFrom="paragraph">
                  <wp:posOffset>3798732</wp:posOffset>
                </wp:positionV>
                <wp:extent cx="3886200" cy="1367628"/>
                <wp:effectExtent l="0" t="0" r="19050" b="23495"/>
                <wp:wrapNone/>
                <wp:docPr id="153102150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367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7A120" w14:textId="1F6202F8" w:rsidR="00CA13F5" w:rsidRDefault="00CA13F5">
                            <w:r>
                              <w:t>Direccion de Catastro</w:t>
                            </w:r>
                          </w:p>
                          <w:p w14:paraId="7202A0F3" w14:textId="4894EC3C" w:rsidR="00CA13F5" w:rsidRDefault="00CA13F5">
                            <w:r>
                              <w:t>Fecha de actualización: 15/01/2024</w:t>
                            </w:r>
                          </w:p>
                          <w:p w14:paraId="62B2EA61" w14:textId="3F8F7D2D" w:rsidR="00CA13F5" w:rsidRDefault="00CA13F5">
                            <w:r>
                              <w:t>Fecha de validación: 15/01/2024</w:t>
                            </w:r>
                          </w:p>
                          <w:p w14:paraId="70AF22E5" w14:textId="7CCC3548" w:rsidR="00CA13F5" w:rsidRDefault="00CA13F5">
                            <w:r>
                              <w:t>Periodo de Actualización: Trimestral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313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2.35pt;margin-top:299.1pt;width:306pt;height:10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" fillcolor="white [3201]" strokeweight=".5pt">
                <v:textbox>
                  <w:txbxContent>
                    <w:p w14:paraId="1437A120" w14:textId="1F6202F8" w:rsidR="00CA13F5" w:rsidRDefault="00CA13F5">
                      <w:r>
                        <w:t>Direccion de Catastro</w:t>
                      </w:r>
                    </w:p>
                    <w:p w14:paraId="7202A0F3" w14:textId="4894EC3C" w:rsidR="00CA13F5" w:rsidRDefault="00CA13F5">
                      <w:r>
                        <w:t>Fecha de actualización: 15/01/2024</w:t>
                      </w:r>
                    </w:p>
                    <w:p w14:paraId="62B2EA61" w14:textId="3F8F7D2D" w:rsidR="00CA13F5" w:rsidRDefault="00CA13F5">
                      <w:r>
                        <w:t>Fecha de validación: 15/01/2024</w:t>
                      </w:r>
                    </w:p>
                    <w:p w14:paraId="70AF22E5" w14:textId="7CCC3548" w:rsidR="00CA13F5" w:rsidRDefault="00CA13F5">
                      <w:r>
                        <w:t>Periodo de Actualización: Trimestral</w:t>
                      </w:r>
                    </w:p>
                  </w:txbxContent>
                </v:textbox>
              </v:shape>
            </w:pict>
          </mc:Fallback>
        </mc:AlternateContent>
      </w:r>
      <w:r w:rsidR="00196307">
        <w:rPr>
          <w:noProof/>
        </w:rPr>
        <w:drawing>
          <wp:inline distT="0" distB="0" distL="0" distR="0" wp14:anchorId="5DEB3C8B" wp14:editId="4F220641">
            <wp:extent cx="5486400" cy="3200400"/>
            <wp:effectExtent l="0" t="0" r="0" b="0"/>
            <wp:docPr id="16519520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19630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A84D" w14:textId="77777777" w:rsidR="001A6701" w:rsidRDefault="001A6701" w:rsidP="005B0DAA">
      <w:pPr>
        <w:spacing w:after="0" w:line="240" w:lineRule="auto"/>
      </w:pPr>
      <w:r>
        <w:separator/>
      </w:r>
    </w:p>
  </w:endnote>
  <w:endnote w:type="continuationSeparator" w:id="0">
    <w:p w14:paraId="160D6F6F" w14:textId="77777777" w:rsidR="001A6701" w:rsidRDefault="001A6701" w:rsidP="005B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B783" w14:textId="77777777" w:rsidR="001A6701" w:rsidRDefault="001A6701" w:rsidP="005B0DAA">
      <w:pPr>
        <w:spacing w:after="0" w:line="240" w:lineRule="auto"/>
      </w:pPr>
      <w:r>
        <w:separator/>
      </w:r>
    </w:p>
  </w:footnote>
  <w:footnote w:type="continuationSeparator" w:id="0">
    <w:p w14:paraId="58B4CDD5" w14:textId="77777777" w:rsidR="001A6701" w:rsidRDefault="001A6701" w:rsidP="005B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267A" w14:textId="394DCE61" w:rsidR="005B0DAA" w:rsidRDefault="005B0DAA">
    <w:pPr>
      <w:pStyle w:val="Encabezado"/>
    </w:pPr>
    <w:r>
      <w:rPr>
        <w:noProof/>
      </w:rPr>
      <w:drawing>
        <wp:inline distT="0" distB="0" distL="0" distR="0" wp14:anchorId="5170DADB" wp14:editId="70FB2AC1">
          <wp:extent cx="1660860" cy="710018"/>
          <wp:effectExtent l="0" t="0" r="0" b="0"/>
          <wp:docPr id="6252924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677" cy="7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07"/>
    <w:rsid w:val="00196307"/>
    <w:rsid w:val="001A6701"/>
    <w:rsid w:val="00320BCB"/>
    <w:rsid w:val="005B0DAA"/>
    <w:rsid w:val="00871771"/>
    <w:rsid w:val="00A80BE5"/>
    <w:rsid w:val="00CA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A8D01"/>
  <w15:chartTrackingRefBased/>
  <w15:docId w15:val="{8EFC06C2-73CA-4B24-B7D4-137B279D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6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6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6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6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6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6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6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6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6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6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63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63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63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63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63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63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6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6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6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63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63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63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6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63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630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0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DAA"/>
  </w:style>
  <w:style w:type="paragraph" w:styleId="Piedepgina">
    <w:name w:val="footer"/>
    <w:basedOn w:val="Normal"/>
    <w:link w:val="PiedepginaCar"/>
    <w:uiPriority w:val="99"/>
    <w:unhideWhenUsed/>
    <w:rsid w:val="005B0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MX" sz="1100">
                <a:effectLst/>
              </a:rPr>
              <a:t>ACTIVIDADES REALIZADAS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s-MX"/>
              <a:t>2023</a:t>
            </a:r>
          </a:p>
        </c:rich>
      </c:tx>
      <c:layout>
        <c:manualLayout>
          <c:xMode val="edge"/>
          <c:yMode val="edge"/>
          <c:x val="0.30156240886555841"/>
          <c:y val="4.3650793650793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Traslados de dominio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1 Trimestre 2023</c:v>
                </c:pt>
                <c:pt idx="1">
                  <c:v>2 Trimestre 2023</c:v>
                </c:pt>
                <c:pt idx="2">
                  <c:v>3 Trimestre 2023</c:v>
                </c:pt>
                <c:pt idx="3">
                  <c:v>4 Trimestre 2023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46</c:v>
                </c:pt>
                <c:pt idx="1">
                  <c:v>256</c:v>
                </c:pt>
                <c:pt idx="2">
                  <c:v>253</c:v>
                </c:pt>
                <c:pt idx="3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9C-41A2-BC05-E51E9263A13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Certificado de Valor Fiscal y No Adeudo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1 Trimestre 2023</c:v>
                </c:pt>
                <c:pt idx="1">
                  <c:v>2 Trimestre 2023</c:v>
                </c:pt>
                <c:pt idx="2">
                  <c:v>3 Trimestre 2023</c:v>
                </c:pt>
                <c:pt idx="3">
                  <c:v>4 Trimestre 2023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152</c:v>
                </c:pt>
                <c:pt idx="1">
                  <c:v>256</c:v>
                </c:pt>
                <c:pt idx="2">
                  <c:v>253</c:v>
                </c:pt>
                <c:pt idx="3">
                  <c:v>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9C-41A2-BC05-E51E9263A13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Avaluos Catastrales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1 Trimestre 2023</c:v>
                </c:pt>
                <c:pt idx="1">
                  <c:v>2 Trimestre 2023</c:v>
                </c:pt>
                <c:pt idx="2">
                  <c:v>3 Trimestre 2023</c:v>
                </c:pt>
                <c:pt idx="3">
                  <c:v>4 Trimestre 2023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111</c:v>
                </c:pt>
                <c:pt idx="1">
                  <c:v>295</c:v>
                </c:pt>
                <c:pt idx="2">
                  <c:v>295</c:v>
                </c:pt>
                <c:pt idx="3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9C-41A2-BC05-E51E9263A137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Certificado de Alineamiento y Numero Oficial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1 Trimestre 2023</c:v>
                </c:pt>
                <c:pt idx="1">
                  <c:v>2 Trimestre 2023</c:v>
                </c:pt>
                <c:pt idx="2">
                  <c:v>3 Trimestre 2023</c:v>
                </c:pt>
                <c:pt idx="3">
                  <c:v>4 Trimestre 2023</c:v>
                </c:pt>
              </c:strCache>
            </c:strRef>
          </c:cat>
          <c:val>
            <c:numRef>
              <c:f>Hoja1!$E$2:$E$5</c:f>
              <c:numCache>
                <c:formatCode>General</c:formatCode>
                <c:ptCount val="4"/>
                <c:pt idx="0">
                  <c:v>95</c:v>
                </c:pt>
                <c:pt idx="1">
                  <c:v>118</c:v>
                </c:pt>
                <c:pt idx="2">
                  <c:v>141</c:v>
                </c:pt>
                <c:pt idx="3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9C-41A2-BC05-E51E9263A137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Deslindes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1 Trimestre 2023</c:v>
                </c:pt>
                <c:pt idx="1">
                  <c:v>2 Trimestre 2023</c:v>
                </c:pt>
                <c:pt idx="2">
                  <c:v>3 Trimestre 2023</c:v>
                </c:pt>
                <c:pt idx="3">
                  <c:v>4 Trimestre 2023</c:v>
                </c:pt>
              </c:strCache>
            </c:strRef>
          </c:cat>
          <c:val>
            <c:numRef>
              <c:f>Hoja1!$F$2:$F$5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15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9C-41A2-BC05-E51E9263A137}"/>
            </c:ext>
          </c:extLst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1 Trimestre 2023</c:v>
                </c:pt>
                <c:pt idx="1">
                  <c:v>2 Trimestre 2023</c:v>
                </c:pt>
                <c:pt idx="2">
                  <c:v>3 Trimestre 2023</c:v>
                </c:pt>
                <c:pt idx="3">
                  <c:v>4 Trimestre 2023</c:v>
                </c:pt>
              </c:strCache>
            </c:strRef>
          </c:cat>
          <c:val>
            <c:numRef>
              <c:f>Hoja1!$G$2:$G$5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189C-41A2-BC05-E51E9263A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5042656"/>
        <c:axId val="1960000800"/>
      </c:barChart>
      <c:catAx>
        <c:axId val="195504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60000800"/>
        <c:crosses val="autoZero"/>
        <c:auto val="1"/>
        <c:lblAlgn val="ctr"/>
        <c:lblOffset val="100"/>
        <c:noMultiLvlLbl val="0"/>
      </c:catAx>
      <c:valAx>
        <c:axId val="196000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5504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2</cp:revision>
  <dcterms:created xsi:type="dcterms:W3CDTF">2024-01-15T19:48:00Z</dcterms:created>
  <dcterms:modified xsi:type="dcterms:W3CDTF">2024-01-15T21:19:00Z</dcterms:modified>
</cp:coreProperties>
</file>